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6F4B7" w14:textId="36E57140" w:rsidR="00855616" w:rsidRPr="002C2697" w:rsidRDefault="00F63726" w:rsidP="005E3849">
      <w:pPr>
        <w:pStyle w:val="Bezmezer"/>
        <w:jc w:val="center"/>
        <w:rPr>
          <w:b/>
          <w:sz w:val="32"/>
        </w:rPr>
      </w:pPr>
      <w:r w:rsidRPr="002C2697">
        <w:rPr>
          <w:b/>
          <w:sz w:val="32"/>
        </w:rPr>
        <w:t>Kritéria pro přijímání žáků pro školní rok 202</w:t>
      </w:r>
      <w:r w:rsidR="00336C8E">
        <w:rPr>
          <w:b/>
          <w:sz w:val="32"/>
        </w:rPr>
        <w:t>6</w:t>
      </w:r>
      <w:r w:rsidRPr="002C2697">
        <w:rPr>
          <w:b/>
          <w:sz w:val="32"/>
        </w:rPr>
        <w:t>/202</w:t>
      </w:r>
      <w:r w:rsidR="00336C8E">
        <w:rPr>
          <w:b/>
          <w:sz w:val="32"/>
        </w:rPr>
        <w:t>7</w:t>
      </w:r>
    </w:p>
    <w:p w14:paraId="175FDAAA" w14:textId="7BE590E7" w:rsidR="005E3849" w:rsidRDefault="005E3849" w:rsidP="005E3849">
      <w:pPr>
        <w:pStyle w:val="Bezmezer"/>
        <w:ind w:left="360"/>
        <w:jc w:val="center"/>
        <w:rPr>
          <w:b/>
          <w:sz w:val="32"/>
        </w:rPr>
      </w:pPr>
      <w:r>
        <w:rPr>
          <w:b/>
          <w:sz w:val="32"/>
        </w:rPr>
        <w:t>1.kolo přijímacího řízení</w:t>
      </w:r>
    </w:p>
    <w:p w14:paraId="43885C34" w14:textId="015AABD8" w:rsidR="00B21A0B" w:rsidRPr="002C2697" w:rsidRDefault="00B21A0B" w:rsidP="005E3849">
      <w:pPr>
        <w:pStyle w:val="Bezmezer"/>
        <w:ind w:left="360"/>
        <w:jc w:val="center"/>
        <w:rPr>
          <w:b/>
          <w:sz w:val="32"/>
        </w:rPr>
      </w:pPr>
      <w:r>
        <w:rPr>
          <w:b/>
          <w:sz w:val="32"/>
        </w:rPr>
        <w:t>PRAKTICKÁ ŠKOLA JEDNOLETÁ A DVOULETÁ</w:t>
      </w:r>
    </w:p>
    <w:p w14:paraId="562F3E6F" w14:textId="3A6EC72D" w:rsidR="00F63726" w:rsidRDefault="00535C18" w:rsidP="00F6372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Termíny pro přijímací řízení na střední školy a konzervatoře pro školní rok 202</w:t>
      </w:r>
      <w:r w:rsidR="00336C8E">
        <w:rPr>
          <w:rFonts w:eastAsia="Times New Roman" w:cstheme="minorHAnsi"/>
          <w:sz w:val="24"/>
          <w:szCs w:val="24"/>
          <w:lang w:eastAsia="cs-CZ"/>
        </w:rPr>
        <w:t>6</w:t>
      </w:r>
      <w:r>
        <w:rPr>
          <w:rFonts w:eastAsia="Times New Roman" w:cstheme="minorHAnsi"/>
          <w:sz w:val="24"/>
          <w:szCs w:val="24"/>
          <w:lang w:eastAsia="cs-CZ"/>
        </w:rPr>
        <w:t>/202</w:t>
      </w:r>
      <w:r w:rsidR="00336C8E">
        <w:rPr>
          <w:rFonts w:eastAsia="Times New Roman" w:cstheme="minorHAnsi"/>
          <w:sz w:val="24"/>
          <w:szCs w:val="24"/>
          <w:lang w:eastAsia="cs-CZ"/>
        </w:rPr>
        <w:t>7</w:t>
      </w:r>
      <w:r>
        <w:rPr>
          <w:rFonts w:eastAsia="Times New Roman" w:cstheme="minorHAnsi"/>
          <w:sz w:val="24"/>
          <w:szCs w:val="24"/>
          <w:lang w:eastAsia="cs-CZ"/>
        </w:rPr>
        <w:t xml:space="preserve"> stanovuje školský zákon </w:t>
      </w:r>
      <w:r w:rsidR="00F63726" w:rsidRPr="00CA797C">
        <w:rPr>
          <w:rFonts w:eastAsia="Times New Roman" w:cstheme="minorHAnsi"/>
          <w:sz w:val="24"/>
          <w:szCs w:val="24"/>
          <w:lang w:eastAsia="cs-CZ"/>
        </w:rPr>
        <w:t xml:space="preserve">č. 561/2004 Sb., o předškolním, základním, středním, vyšším odborném a jiném vzdělávání ve znění pozdějších předpisů (dále jen „školský zákon“) </w:t>
      </w:r>
      <w:r>
        <w:rPr>
          <w:rFonts w:eastAsia="Times New Roman" w:cstheme="minorHAnsi"/>
          <w:sz w:val="24"/>
          <w:szCs w:val="24"/>
          <w:lang w:eastAsia="cs-CZ"/>
        </w:rPr>
        <w:t xml:space="preserve">a vyhláška č. 422/2023 Sb., kterou jsou stanoveny podrobnosti o organizaci přijímacího řízení ke vzdělávání ve středních školách. Další informace a tiskopisy naleznete na </w:t>
      </w:r>
      <w:r w:rsidRPr="004C097A">
        <w:rPr>
          <w:rFonts w:eastAsia="Times New Roman" w:cstheme="minorHAnsi"/>
          <w:b/>
          <w:sz w:val="24"/>
          <w:szCs w:val="24"/>
          <w:lang w:eastAsia="cs-CZ"/>
        </w:rPr>
        <w:t>http://www.prihlaskynastredni.cz/.</w:t>
      </w:r>
    </w:p>
    <w:p w14:paraId="59E43956" w14:textId="2EB7E299" w:rsidR="00535C18" w:rsidRPr="00A86526" w:rsidRDefault="00A86526" w:rsidP="00F63726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A86526">
        <w:rPr>
          <w:rFonts w:eastAsia="Times New Roman" w:cstheme="minorHAnsi"/>
          <w:b/>
          <w:sz w:val="24"/>
          <w:szCs w:val="24"/>
          <w:lang w:eastAsia="cs-CZ"/>
        </w:rPr>
        <w:t>Podávání přihlášek pro 1. kolo přijímacího řízení</w:t>
      </w:r>
    </w:p>
    <w:p w14:paraId="6343D8A5" w14:textId="7754A80A" w:rsidR="00535C18" w:rsidRDefault="00535C18" w:rsidP="00F6372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 1. kole přijímacího řízení je možné podat maximálně 3 přihlášky. Na přihlášce musí uchazeč závazně zvolit pořadí škol (případně oborů na jedné škole) podle svých priorit.</w:t>
      </w:r>
    </w:p>
    <w:p w14:paraId="05BF8631" w14:textId="32496F98" w:rsidR="00535C18" w:rsidRDefault="00535C18" w:rsidP="00F6372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Přihlášky můžete podat v termínu od 1. února 202</w:t>
      </w:r>
      <w:r w:rsidR="00336C8E">
        <w:rPr>
          <w:rFonts w:eastAsia="Times New Roman" w:cstheme="minorHAnsi"/>
          <w:sz w:val="24"/>
          <w:szCs w:val="24"/>
          <w:lang w:eastAsia="cs-CZ"/>
        </w:rPr>
        <w:t>6</w:t>
      </w:r>
      <w:r>
        <w:rPr>
          <w:rFonts w:eastAsia="Times New Roman" w:cstheme="minorHAnsi"/>
          <w:sz w:val="24"/>
          <w:szCs w:val="24"/>
          <w:lang w:eastAsia="cs-CZ"/>
        </w:rPr>
        <w:t xml:space="preserve"> do 20. února 202</w:t>
      </w:r>
      <w:r w:rsidR="00336C8E">
        <w:rPr>
          <w:rFonts w:eastAsia="Times New Roman" w:cstheme="minorHAnsi"/>
          <w:sz w:val="24"/>
          <w:szCs w:val="24"/>
          <w:lang w:eastAsia="cs-CZ"/>
        </w:rPr>
        <w:t>6</w:t>
      </w:r>
      <w:r>
        <w:rPr>
          <w:rFonts w:eastAsia="Times New Roman" w:cstheme="minorHAnsi"/>
          <w:sz w:val="24"/>
          <w:szCs w:val="24"/>
          <w:lang w:eastAsia="cs-CZ"/>
        </w:rPr>
        <w:t xml:space="preserve"> a to:</w:t>
      </w:r>
    </w:p>
    <w:p w14:paraId="6333E378" w14:textId="30AD114A" w:rsidR="00535C18" w:rsidRDefault="00535C18" w:rsidP="00535C18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Elektronicky prostřednictvím systému DIPSY (s ověřenou elektronickou identitou –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eGovermentu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, bankovní</w:t>
      </w:r>
      <w:r w:rsidR="004C097A">
        <w:rPr>
          <w:rFonts w:eastAsia="Times New Roman" w:cstheme="minorHAnsi"/>
          <w:sz w:val="24"/>
          <w:szCs w:val="24"/>
          <w:lang w:eastAsia="cs-CZ"/>
        </w:rPr>
        <w:t xml:space="preserve"> identitou</w:t>
      </w:r>
      <w:r>
        <w:rPr>
          <w:rFonts w:eastAsia="Times New Roman" w:cstheme="minorHAnsi"/>
          <w:sz w:val="24"/>
          <w:szCs w:val="24"/>
          <w:lang w:eastAsia="cs-CZ"/>
        </w:rPr>
        <w:t>, prostřednictvím datové schránky)</w:t>
      </w:r>
      <w:r w:rsidR="00A86526">
        <w:rPr>
          <w:rFonts w:eastAsia="Times New Roman" w:cstheme="minorHAnsi"/>
          <w:sz w:val="24"/>
          <w:szCs w:val="24"/>
          <w:lang w:eastAsia="cs-CZ"/>
        </w:rPr>
        <w:t>.</w:t>
      </w:r>
      <w:r w:rsidR="004C097A">
        <w:rPr>
          <w:rFonts w:eastAsia="Times New Roman" w:cstheme="minorHAnsi"/>
          <w:sz w:val="24"/>
          <w:szCs w:val="24"/>
          <w:lang w:eastAsia="cs-CZ"/>
        </w:rPr>
        <w:t xml:space="preserve"> Vstup do systému je z </w:t>
      </w:r>
      <w:r w:rsidR="004C097A" w:rsidRPr="004C097A">
        <w:rPr>
          <w:rFonts w:eastAsia="Times New Roman" w:cstheme="minorHAnsi"/>
          <w:b/>
          <w:sz w:val="24"/>
          <w:szCs w:val="24"/>
          <w:lang w:eastAsia="cs-CZ"/>
        </w:rPr>
        <w:t>www.prihlaskynastredni.cz</w:t>
      </w:r>
      <w:r w:rsidR="004C097A">
        <w:rPr>
          <w:rFonts w:eastAsia="Times New Roman" w:cstheme="minorHAnsi"/>
          <w:sz w:val="24"/>
          <w:szCs w:val="24"/>
          <w:lang w:eastAsia="cs-CZ"/>
        </w:rPr>
        <w:t>.</w:t>
      </w:r>
    </w:p>
    <w:p w14:paraId="3EE15871" w14:textId="08494E72" w:rsidR="00535C18" w:rsidRPr="00535C18" w:rsidRDefault="00535C18" w:rsidP="00535C18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Na vytištěném formuláři v papírové podobě se všemi přílohami</w:t>
      </w:r>
      <w:r w:rsidR="004C097A">
        <w:rPr>
          <w:rFonts w:eastAsia="Times New Roman" w:cstheme="minorHAnsi"/>
          <w:sz w:val="24"/>
          <w:szCs w:val="24"/>
          <w:lang w:eastAsia="cs-CZ"/>
        </w:rPr>
        <w:t xml:space="preserve"> a zasláním na každou z vybraných škol</w:t>
      </w:r>
      <w:r w:rsidR="00A86526">
        <w:rPr>
          <w:rFonts w:eastAsia="Times New Roman" w:cstheme="minorHAnsi"/>
          <w:sz w:val="24"/>
          <w:szCs w:val="24"/>
          <w:lang w:eastAsia="cs-CZ"/>
        </w:rPr>
        <w:t>.</w:t>
      </w:r>
    </w:p>
    <w:p w14:paraId="60C9E954" w14:textId="26CCA414" w:rsidR="00223840" w:rsidRDefault="00223840" w:rsidP="0073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EB521F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Kritéria přijímacího řízení pro uchazeče o studium učebních oborů skupiny </w:t>
      </w: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C</w:t>
      </w:r>
      <w:r w:rsidR="00735AD8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– praktická škola</w:t>
      </w:r>
    </w:p>
    <w:p w14:paraId="3D0937D2" w14:textId="77777777" w:rsidR="00223840" w:rsidRDefault="00223840" w:rsidP="00223840">
      <w:pPr>
        <w:spacing w:after="0" w:line="240" w:lineRule="auto"/>
        <w:textAlignment w:val="baseline"/>
        <w:rPr>
          <w:rFonts w:eastAsia="Times New Roman" w:cstheme="minorHAnsi"/>
          <w:color w:val="040404"/>
          <w:sz w:val="24"/>
          <w:szCs w:val="24"/>
          <w:lang w:eastAsia="cs-CZ"/>
        </w:rPr>
      </w:pPr>
    </w:p>
    <w:p w14:paraId="25AF5A3E" w14:textId="77777777" w:rsidR="00223840" w:rsidRPr="00735AD8" w:rsidRDefault="00223840" w:rsidP="00223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textAlignment w:val="baseline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735AD8">
        <w:rPr>
          <w:rFonts w:eastAsia="Times New Roman" w:cstheme="minorHAnsi"/>
          <w:color w:val="FF0000"/>
          <w:sz w:val="24"/>
          <w:szCs w:val="24"/>
          <w:lang w:eastAsia="cs-CZ"/>
        </w:rPr>
        <w:t>DŮLEŽITÉ!!!</w:t>
      </w:r>
    </w:p>
    <w:p w14:paraId="5325C607" w14:textId="1357D456" w:rsidR="00223840" w:rsidRPr="00735AD8" w:rsidRDefault="00A51B31" w:rsidP="00223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textAlignment w:val="baseline"/>
        <w:rPr>
          <w:rFonts w:eastAsia="Times New Roman" w:cstheme="minorHAnsi"/>
          <w:i/>
          <w:color w:val="FF0000"/>
          <w:sz w:val="24"/>
          <w:szCs w:val="24"/>
          <w:lang w:eastAsia="cs-CZ"/>
        </w:rPr>
      </w:pPr>
      <w:r>
        <w:rPr>
          <w:color w:val="242424"/>
          <w:shd w:val="clear" w:color="auto" w:fill="FFFFFF"/>
        </w:rPr>
        <w:t>Při vyplňování přihlášky na obor Praktická škola dvouletá prostřednictví systému DIPSY je nutno vybrat lokalitu pracoviště (pracoviště Černovice, </w:t>
      </w:r>
      <w:r>
        <w:rPr>
          <w:b/>
          <w:bCs/>
          <w:color w:val="242424"/>
          <w:shd w:val="clear" w:color="auto" w:fill="FFFFFF"/>
        </w:rPr>
        <w:t>Mariánské náměstí 72</w:t>
      </w:r>
      <w:r>
        <w:rPr>
          <w:color w:val="242424"/>
          <w:shd w:val="clear" w:color="auto" w:fill="FFFFFF"/>
        </w:rPr>
        <w:t>, nebo pracoviště Černovice, </w:t>
      </w:r>
      <w:r>
        <w:rPr>
          <w:b/>
          <w:bCs/>
          <w:color w:val="242424"/>
          <w:shd w:val="clear" w:color="auto" w:fill="FFFFFF"/>
        </w:rPr>
        <w:t>Dobešov</w:t>
      </w:r>
      <w:r w:rsidR="00331269">
        <w:rPr>
          <w:b/>
          <w:bCs/>
          <w:color w:val="242424"/>
          <w:shd w:val="clear" w:color="auto" w:fill="FFFFFF"/>
        </w:rPr>
        <w:t>ská</w:t>
      </w:r>
      <w:r>
        <w:rPr>
          <w:b/>
          <w:bCs/>
          <w:color w:val="242424"/>
          <w:shd w:val="clear" w:color="auto" w:fill="FFFFFF"/>
        </w:rPr>
        <w:t xml:space="preserve"> 1).</w:t>
      </w:r>
    </w:p>
    <w:p w14:paraId="6B2ADBA6" w14:textId="446D9607" w:rsidR="00223840" w:rsidRPr="008A47C6" w:rsidRDefault="00223840" w:rsidP="0022384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color w:val="040404"/>
          <w:sz w:val="24"/>
          <w:szCs w:val="24"/>
          <w:lang w:eastAsia="cs-CZ"/>
        </w:rPr>
      </w:pPr>
      <w:r w:rsidRPr="00EB521F">
        <w:rPr>
          <w:rFonts w:eastAsia="Times New Roman" w:cstheme="minorHAnsi"/>
          <w:b/>
          <w:bCs/>
          <w:color w:val="040404"/>
          <w:sz w:val="24"/>
          <w:szCs w:val="24"/>
          <w:lang w:eastAsia="cs-CZ"/>
        </w:rPr>
        <w:t>Termín pro podání přihlášky: od 1. do 20. února 202</w:t>
      </w:r>
      <w:r w:rsidR="00336C8E">
        <w:rPr>
          <w:rFonts w:eastAsia="Times New Roman" w:cstheme="minorHAnsi"/>
          <w:b/>
          <w:bCs/>
          <w:color w:val="040404"/>
          <w:sz w:val="24"/>
          <w:szCs w:val="24"/>
          <w:lang w:eastAsia="cs-CZ"/>
        </w:rPr>
        <w:t>6</w:t>
      </w:r>
      <w:r w:rsidRPr="00EB521F">
        <w:rPr>
          <w:rFonts w:eastAsia="Times New Roman" w:cstheme="minorHAnsi"/>
          <w:b/>
          <w:bCs/>
          <w:color w:val="040404"/>
          <w:sz w:val="24"/>
          <w:szCs w:val="24"/>
          <w:lang w:eastAsia="cs-CZ"/>
        </w:rPr>
        <w:t xml:space="preserve">. </w:t>
      </w:r>
    </w:p>
    <w:p w14:paraId="663958BA" w14:textId="4D435C50" w:rsidR="00223840" w:rsidRPr="00EB521F" w:rsidRDefault="00223840" w:rsidP="0022384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color w:val="040404"/>
          <w:sz w:val="24"/>
          <w:szCs w:val="24"/>
          <w:lang w:eastAsia="cs-CZ"/>
        </w:rPr>
      </w:pPr>
      <w:r w:rsidRPr="00EB521F">
        <w:rPr>
          <w:rFonts w:eastAsia="Times New Roman" w:cstheme="minorHAnsi"/>
          <w:b/>
          <w:bCs/>
          <w:color w:val="040404"/>
          <w:sz w:val="24"/>
          <w:szCs w:val="24"/>
          <w:lang w:eastAsia="cs-CZ"/>
        </w:rPr>
        <w:t>Uchazeči se speciálními vzdělávacími potřebami doloží k přihlášce vyjádření školského poradenského zařízení</w:t>
      </w:r>
      <w:r w:rsidR="00B80CED">
        <w:rPr>
          <w:rFonts w:eastAsia="Times New Roman" w:cstheme="minorHAnsi"/>
          <w:b/>
          <w:bCs/>
          <w:color w:val="040404"/>
          <w:sz w:val="24"/>
          <w:szCs w:val="24"/>
          <w:lang w:eastAsia="cs-CZ"/>
        </w:rPr>
        <w:t>, které žáka opravňuje ke studiu oboru Praktická škola jednoletá nebo dvouletá.</w:t>
      </w:r>
    </w:p>
    <w:p w14:paraId="410DC74A" w14:textId="77777777" w:rsidR="00223840" w:rsidRPr="00EB521F" w:rsidRDefault="00223840" w:rsidP="0022384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color w:val="040404"/>
          <w:sz w:val="24"/>
          <w:szCs w:val="24"/>
          <w:lang w:eastAsia="cs-CZ"/>
        </w:rPr>
      </w:pPr>
      <w:r w:rsidRPr="00EB521F">
        <w:rPr>
          <w:rFonts w:eastAsia="Times New Roman" w:cstheme="minorHAnsi"/>
          <w:b/>
          <w:bCs/>
          <w:color w:val="040404"/>
          <w:sz w:val="24"/>
          <w:szCs w:val="24"/>
          <w:lang w:eastAsia="cs-CZ"/>
        </w:rPr>
        <w:t>Přijímací zkoušky pro přijetí ke studiu se nekonají.</w:t>
      </w:r>
    </w:p>
    <w:p w14:paraId="48A3350E" w14:textId="77777777" w:rsidR="00223840" w:rsidRPr="00EB521F" w:rsidRDefault="00223840" w:rsidP="0022384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color w:val="040404"/>
          <w:sz w:val="24"/>
          <w:szCs w:val="24"/>
          <w:lang w:eastAsia="cs-CZ"/>
        </w:rPr>
      </w:pPr>
      <w:r w:rsidRPr="00EB521F">
        <w:rPr>
          <w:rFonts w:eastAsia="Times New Roman" w:cstheme="minorHAnsi"/>
          <w:color w:val="040404"/>
          <w:sz w:val="24"/>
          <w:szCs w:val="24"/>
          <w:lang w:eastAsia="cs-CZ"/>
        </w:rPr>
        <w:t>Ke vzdělávání ve střední škole lze přijmout uchazeče, kteří splnili povinnou školní docházku nebo úspěšně ukončili základní vzdělávání před splněním povinné školní docházky.</w:t>
      </w:r>
      <w:bookmarkStart w:id="0" w:name="_GoBack"/>
      <w:bookmarkEnd w:id="0"/>
    </w:p>
    <w:p w14:paraId="38372564" w14:textId="6BD7CF8F" w:rsidR="00223840" w:rsidRDefault="00223840" w:rsidP="0022384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color w:val="040404"/>
          <w:sz w:val="24"/>
          <w:szCs w:val="24"/>
          <w:lang w:eastAsia="cs-CZ"/>
        </w:rPr>
      </w:pPr>
      <w:r>
        <w:rPr>
          <w:rFonts w:eastAsia="Times New Roman" w:cstheme="minorHAnsi"/>
          <w:color w:val="040404"/>
          <w:sz w:val="24"/>
          <w:szCs w:val="24"/>
          <w:lang w:eastAsia="cs-CZ"/>
        </w:rPr>
        <w:lastRenderedPageBreak/>
        <w:t>Hlavním kritériem pro stanovení pořadí žáků p</w:t>
      </w:r>
      <w:r w:rsidRPr="00EB521F">
        <w:rPr>
          <w:rFonts w:eastAsia="Times New Roman" w:cstheme="minorHAnsi"/>
          <w:color w:val="040404"/>
          <w:sz w:val="24"/>
          <w:szCs w:val="24"/>
          <w:lang w:eastAsia="cs-CZ"/>
        </w:rPr>
        <w:t xml:space="preserve">ři přijímacím řízení </w:t>
      </w:r>
      <w:r>
        <w:rPr>
          <w:rFonts w:eastAsia="Times New Roman" w:cstheme="minorHAnsi"/>
          <w:color w:val="040404"/>
          <w:sz w:val="24"/>
          <w:szCs w:val="24"/>
          <w:lang w:eastAsia="cs-CZ"/>
        </w:rPr>
        <w:t xml:space="preserve">je </w:t>
      </w:r>
      <w:r w:rsidRPr="00A546FE">
        <w:rPr>
          <w:rFonts w:eastAsia="Times New Roman" w:cstheme="minorHAnsi"/>
          <w:b/>
          <w:color w:val="040404"/>
          <w:sz w:val="24"/>
          <w:szCs w:val="24"/>
          <w:lang w:eastAsia="cs-CZ"/>
        </w:rPr>
        <w:t xml:space="preserve">průměrný prospěch za </w:t>
      </w:r>
      <w:r w:rsidR="00A35564">
        <w:rPr>
          <w:rFonts w:eastAsia="Times New Roman" w:cstheme="minorHAnsi"/>
          <w:b/>
          <w:color w:val="040404"/>
          <w:sz w:val="24"/>
          <w:szCs w:val="24"/>
          <w:lang w:eastAsia="cs-CZ"/>
        </w:rPr>
        <w:t xml:space="preserve">1. a </w:t>
      </w:r>
      <w:r>
        <w:rPr>
          <w:rFonts w:eastAsia="Times New Roman" w:cstheme="minorHAnsi"/>
          <w:b/>
          <w:color w:val="040404"/>
          <w:sz w:val="24"/>
          <w:szCs w:val="24"/>
          <w:lang w:eastAsia="cs-CZ"/>
        </w:rPr>
        <w:t>2. pololetí předposledního ročníku a za 1. pololetí posledního ročníku</w:t>
      </w:r>
      <w:r w:rsidRPr="00A546FE">
        <w:rPr>
          <w:rFonts w:eastAsia="Times New Roman" w:cstheme="minorHAnsi"/>
          <w:b/>
          <w:color w:val="040404"/>
          <w:sz w:val="24"/>
          <w:szCs w:val="24"/>
          <w:lang w:eastAsia="cs-CZ"/>
        </w:rPr>
        <w:t xml:space="preserve"> </w:t>
      </w:r>
      <w:r w:rsidRPr="00F52B10">
        <w:rPr>
          <w:rFonts w:eastAsia="Times New Roman" w:cstheme="minorHAnsi"/>
          <w:color w:val="040404"/>
          <w:sz w:val="24"/>
          <w:szCs w:val="24"/>
          <w:lang w:eastAsia="cs-CZ"/>
        </w:rPr>
        <w:t>a je</w:t>
      </w:r>
      <w:r>
        <w:rPr>
          <w:rFonts w:eastAsia="Times New Roman" w:cstheme="minorHAnsi"/>
          <w:b/>
          <w:color w:val="040404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color w:val="040404"/>
          <w:sz w:val="24"/>
          <w:szCs w:val="24"/>
          <w:lang w:eastAsia="cs-CZ"/>
        </w:rPr>
        <w:t>seřazen sestupně</w:t>
      </w:r>
      <w:r w:rsidRPr="00EB521F">
        <w:rPr>
          <w:rFonts w:eastAsia="Times New Roman" w:cstheme="minorHAnsi"/>
          <w:color w:val="040404"/>
          <w:sz w:val="24"/>
          <w:szCs w:val="24"/>
          <w:lang w:eastAsia="cs-CZ"/>
        </w:rPr>
        <w:t>.</w:t>
      </w:r>
    </w:p>
    <w:p w14:paraId="36A235DC" w14:textId="3261168C" w:rsidR="00223840" w:rsidRDefault="00223840" w:rsidP="0022384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color w:val="040404"/>
          <w:sz w:val="24"/>
          <w:szCs w:val="24"/>
          <w:lang w:eastAsia="cs-CZ"/>
        </w:rPr>
      </w:pPr>
      <w:r>
        <w:rPr>
          <w:rFonts w:eastAsia="Times New Roman" w:cstheme="minorHAnsi"/>
          <w:color w:val="040404"/>
          <w:sz w:val="24"/>
          <w:szCs w:val="24"/>
          <w:lang w:eastAsia="cs-CZ"/>
        </w:rPr>
        <w:t>V případě rovnosti hlavního kritéria se použijí dodatečná kritéria</w:t>
      </w:r>
      <w:r w:rsidR="00336C8E">
        <w:rPr>
          <w:rFonts w:eastAsia="Times New Roman" w:cstheme="minorHAnsi"/>
          <w:color w:val="040404"/>
          <w:sz w:val="24"/>
          <w:szCs w:val="24"/>
          <w:lang w:eastAsia="cs-CZ"/>
        </w:rPr>
        <w:t>,</w:t>
      </w:r>
      <w:r>
        <w:rPr>
          <w:rFonts w:eastAsia="Times New Roman" w:cstheme="minorHAnsi"/>
          <w:color w:val="040404"/>
          <w:sz w:val="24"/>
          <w:szCs w:val="24"/>
          <w:lang w:eastAsia="cs-CZ"/>
        </w:rPr>
        <w:t xml:space="preserve"> a to v následujícím pořadí:</w:t>
      </w:r>
    </w:p>
    <w:p w14:paraId="07F90C2C" w14:textId="51AACCB4" w:rsidR="00223840" w:rsidRDefault="00223840" w:rsidP="00223840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color w:val="040404"/>
          <w:sz w:val="24"/>
          <w:szCs w:val="24"/>
          <w:lang w:eastAsia="cs-CZ"/>
        </w:rPr>
      </w:pPr>
      <w:r w:rsidRPr="00A546FE">
        <w:rPr>
          <w:rFonts w:eastAsia="Times New Roman" w:cstheme="minorHAnsi"/>
          <w:color w:val="040404"/>
          <w:sz w:val="24"/>
          <w:szCs w:val="24"/>
          <w:lang w:eastAsia="cs-CZ"/>
        </w:rPr>
        <w:t>nižší průměrný prospěch z</w:t>
      </w:r>
      <w:r>
        <w:rPr>
          <w:rFonts w:eastAsia="Times New Roman" w:cstheme="minorHAnsi"/>
          <w:color w:val="040404"/>
          <w:sz w:val="24"/>
          <w:szCs w:val="24"/>
          <w:lang w:eastAsia="cs-CZ"/>
        </w:rPr>
        <w:t xml:space="preserve">a sledovaná období z </w:t>
      </w:r>
      <w:r w:rsidRPr="00A546FE">
        <w:rPr>
          <w:rFonts w:eastAsia="Times New Roman" w:cstheme="minorHAnsi"/>
          <w:color w:val="040404"/>
          <w:sz w:val="24"/>
          <w:szCs w:val="24"/>
          <w:lang w:eastAsia="cs-CZ"/>
        </w:rPr>
        <w:t xml:space="preserve">předmětu matematika </w:t>
      </w:r>
      <w:r w:rsidR="00D73D58">
        <w:rPr>
          <w:rFonts w:eastAsia="Times New Roman" w:cstheme="minorHAnsi"/>
          <w:color w:val="040404"/>
          <w:sz w:val="24"/>
          <w:szCs w:val="24"/>
          <w:lang w:eastAsia="cs-CZ"/>
        </w:rPr>
        <w:t>a český jazyk. V případě, že se ani jeden z předmětů nevyučuje, posuzuje se průměrný prospěch z předmětu rozumová výchova</w:t>
      </w:r>
    </w:p>
    <w:p w14:paraId="78549FE4" w14:textId="7AC3BB76" w:rsidR="00223840" w:rsidRPr="00EB521F" w:rsidRDefault="00223840" w:rsidP="00223840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color w:val="040404"/>
          <w:sz w:val="24"/>
          <w:szCs w:val="24"/>
          <w:lang w:eastAsia="cs-CZ"/>
        </w:rPr>
      </w:pPr>
      <w:r>
        <w:rPr>
          <w:rFonts w:eastAsia="Times New Roman" w:cstheme="minorHAnsi"/>
          <w:color w:val="040404"/>
          <w:sz w:val="24"/>
          <w:szCs w:val="24"/>
          <w:lang w:eastAsia="cs-CZ"/>
        </w:rPr>
        <w:t xml:space="preserve">nižší průměrný prospěch za sledovaná období z předmětu </w:t>
      </w:r>
      <w:r w:rsidR="00D73D58">
        <w:rPr>
          <w:rFonts w:eastAsia="Times New Roman" w:cstheme="minorHAnsi"/>
          <w:color w:val="040404"/>
          <w:sz w:val="24"/>
          <w:szCs w:val="24"/>
          <w:lang w:eastAsia="cs-CZ"/>
        </w:rPr>
        <w:t>pracovní výchova</w:t>
      </w:r>
      <w:r>
        <w:rPr>
          <w:rFonts w:eastAsia="Times New Roman" w:cstheme="minorHAnsi"/>
          <w:color w:val="040404"/>
          <w:sz w:val="24"/>
          <w:szCs w:val="24"/>
          <w:lang w:eastAsia="cs-CZ"/>
        </w:rPr>
        <w:t>.</w:t>
      </w:r>
    </w:p>
    <w:p w14:paraId="6186D899" w14:textId="77777777" w:rsidR="00223840" w:rsidRPr="00EB521F" w:rsidRDefault="00223840" w:rsidP="00223840">
      <w:pPr>
        <w:numPr>
          <w:ilvl w:val="0"/>
          <w:numId w:val="18"/>
        </w:numPr>
        <w:spacing w:beforeAutospacing="1" w:after="0" w:afterAutospacing="1" w:line="240" w:lineRule="auto"/>
        <w:rPr>
          <w:rFonts w:eastAsia="Times New Roman" w:cstheme="minorHAnsi"/>
          <w:color w:val="040404"/>
          <w:sz w:val="24"/>
          <w:szCs w:val="24"/>
          <w:lang w:eastAsia="cs-CZ"/>
        </w:rPr>
      </w:pPr>
      <w:r w:rsidRPr="00EB521F">
        <w:rPr>
          <w:rFonts w:eastAsia="Times New Roman" w:cstheme="minorHAnsi"/>
          <w:color w:val="040404"/>
          <w:sz w:val="24"/>
          <w:szCs w:val="24"/>
          <w:lang w:eastAsia="cs-CZ"/>
        </w:rPr>
        <w:t>Podmínkou pro přijetí uchazeče ke studiu je </w:t>
      </w:r>
      <w:r w:rsidRPr="00EB521F">
        <w:rPr>
          <w:rFonts w:eastAsia="Times New Roman" w:cstheme="minorHAnsi"/>
          <w:b/>
          <w:bCs/>
          <w:color w:val="040404"/>
          <w:sz w:val="24"/>
          <w:szCs w:val="24"/>
          <w:lang w:eastAsia="cs-CZ"/>
        </w:rPr>
        <w:t>zdravotní způsobilost</w:t>
      </w:r>
      <w:r w:rsidRPr="00EB521F">
        <w:rPr>
          <w:rFonts w:eastAsia="Times New Roman" w:cstheme="minorHAnsi"/>
          <w:color w:val="040404"/>
          <w:sz w:val="24"/>
          <w:szCs w:val="24"/>
          <w:bdr w:val="none" w:sz="0" w:space="0" w:color="auto" w:frame="1"/>
          <w:lang w:eastAsia="cs-CZ"/>
        </w:rPr>
        <w:t> </w:t>
      </w:r>
      <w:r w:rsidRPr="00EB521F">
        <w:rPr>
          <w:rFonts w:eastAsia="Times New Roman" w:cstheme="minorHAnsi"/>
          <w:b/>
          <w:bCs/>
          <w:color w:val="040404"/>
          <w:sz w:val="24"/>
          <w:szCs w:val="24"/>
          <w:lang w:eastAsia="cs-CZ"/>
        </w:rPr>
        <w:t>pro zvolený obor.</w:t>
      </w:r>
    </w:p>
    <w:p w14:paraId="0D305FA5" w14:textId="71F4616E" w:rsidR="00223840" w:rsidRPr="001A2037" w:rsidRDefault="00223840" w:rsidP="00223840">
      <w:pPr>
        <w:spacing w:before="100" w:beforeAutospacing="1" w:after="100" w:afterAutospacing="1" w:line="240" w:lineRule="auto"/>
        <w:rPr>
          <w:rFonts w:eastAsia="Times New Roman" w:cstheme="minorHAnsi"/>
          <w:b/>
          <w:color w:val="040404"/>
          <w:szCs w:val="24"/>
          <w:lang w:eastAsia="cs-CZ"/>
        </w:rPr>
      </w:pPr>
      <w:r w:rsidRPr="008A47C6">
        <w:rPr>
          <w:rFonts w:eastAsia="Times New Roman" w:cstheme="minorHAnsi"/>
          <w:color w:val="040404"/>
          <w:szCs w:val="24"/>
          <w:lang w:eastAsia="cs-CZ"/>
        </w:rPr>
        <w:t xml:space="preserve">Počet přijímaných žáků na obory typu </w:t>
      </w:r>
      <w:r>
        <w:rPr>
          <w:rFonts w:eastAsia="Times New Roman" w:cstheme="minorHAnsi"/>
          <w:color w:val="040404"/>
          <w:szCs w:val="24"/>
          <w:lang w:eastAsia="cs-CZ"/>
        </w:rPr>
        <w:t>C</w:t>
      </w:r>
      <w:r w:rsidRPr="008A47C6">
        <w:rPr>
          <w:rFonts w:eastAsia="Times New Roman" w:cstheme="minorHAnsi"/>
          <w:color w:val="040404"/>
          <w:szCs w:val="24"/>
          <w:lang w:eastAsia="cs-CZ"/>
        </w:rPr>
        <w:t xml:space="preserve">: </w:t>
      </w:r>
      <w:r w:rsidRPr="001A2037">
        <w:rPr>
          <w:rFonts w:eastAsia="Times New Roman" w:cstheme="minorHAnsi"/>
          <w:b/>
          <w:color w:val="040404"/>
          <w:szCs w:val="24"/>
          <w:lang w:eastAsia="cs-CZ"/>
        </w:rPr>
        <w:t xml:space="preserve">pracoviště </w:t>
      </w:r>
      <w:r>
        <w:rPr>
          <w:rFonts w:eastAsia="Times New Roman" w:cstheme="minorHAnsi"/>
          <w:b/>
          <w:color w:val="040404"/>
          <w:szCs w:val="24"/>
          <w:lang w:eastAsia="cs-CZ"/>
        </w:rPr>
        <w:t>Černovice – Mariánské náměstí</w:t>
      </w:r>
    </w:p>
    <w:tbl>
      <w:tblPr>
        <w:tblStyle w:val="Mkatabulky"/>
        <w:tblW w:w="4931" w:type="pct"/>
        <w:jc w:val="center"/>
        <w:tblLook w:val="04A0" w:firstRow="1" w:lastRow="0" w:firstColumn="1" w:lastColumn="0" w:noHBand="0" w:noVBand="1"/>
      </w:tblPr>
      <w:tblGrid>
        <w:gridCol w:w="1414"/>
        <w:gridCol w:w="4819"/>
        <w:gridCol w:w="2704"/>
      </w:tblGrid>
      <w:tr w:rsidR="00223840" w:rsidRPr="008A47C6" w14:paraId="33E64AB0" w14:textId="77777777" w:rsidTr="00F37AC4">
        <w:trPr>
          <w:jc w:val="center"/>
        </w:trPr>
        <w:tc>
          <w:tcPr>
            <w:tcW w:w="791" w:type="pct"/>
            <w:shd w:val="clear" w:color="auto" w:fill="DEEAF6" w:themeFill="accent1" w:themeFillTint="33"/>
          </w:tcPr>
          <w:p w14:paraId="13D1EC4D" w14:textId="77777777" w:rsidR="00223840" w:rsidRPr="008A47C6" w:rsidRDefault="00223840" w:rsidP="00F37AC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i/>
                <w:szCs w:val="24"/>
                <w:lang w:eastAsia="cs-CZ"/>
              </w:rPr>
            </w:pPr>
            <w:r w:rsidRPr="008A47C6">
              <w:rPr>
                <w:rFonts w:eastAsia="Times New Roman" w:cstheme="minorHAnsi"/>
                <w:b/>
                <w:i/>
                <w:szCs w:val="24"/>
                <w:lang w:eastAsia="cs-CZ"/>
              </w:rPr>
              <w:t>Kód oboru</w:t>
            </w:r>
          </w:p>
        </w:tc>
        <w:tc>
          <w:tcPr>
            <w:tcW w:w="2696" w:type="pct"/>
            <w:shd w:val="clear" w:color="auto" w:fill="DEEAF6" w:themeFill="accent1" w:themeFillTint="33"/>
          </w:tcPr>
          <w:p w14:paraId="7762F1A7" w14:textId="77777777" w:rsidR="00223840" w:rsidRPr="008A47C6" w:rsidRDefault="00223840" w:rsidP="00F37AC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i/>
                <w:szCs w:val="24"/>
                <w:lang w:eastAsia="cs-CZ"/>
              </w:rPr>
            </w:pPr>
            <w:r w:rsidRPr="008A47C6">
              <w:rPr>
                <w:rFonts w:eastAsia="Times New Roman" w:cstheme="minorHAnsi"/>
                <w:b/>
                <w:i/>
                <w:szCs w:val="24"/>
                <w:lang w:eastAsia="cs-CZ"/>
              </w:rPr>
              <w:t>Název oboru</w:t>
            </w:r>
          </w:p>
        </w:tc>
        <w:tc>
          <w:tcPr>
            <w:tcW w:w="1513" w:type="pct"/>
            <w:shd w:val="clear" w:color="auto" w:fill="DEEAF6" w:themeFill="accent1" w:themeFillTint="33"/>
          </w:tcPr>
          <w:p w14:paraId="29DD8FE7" w14:textId="77777777" w:rsidR="00223840" w:rsidRPr="008A47C6" w:rsidRDefault="00223840" w:rsidP="00F37AC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i/>
                <w:szCs w:val="24"/>
                <w:lang w:eastAsia="cs-CZ"/>
              </w:rPr>
            </w:pPr>
            <w:r w:rsidRPr="008A47C6">
              <w:rPr>
                <w:rFonts w:eastAsia="Times New Roman" w:cstheme="minorHAnsi"/>
                <w:b/>
                <w:i/>
                <w:szCs w:val="24"/>
                <w:lang w:eastAsia="cs-CZ"/>
              </w:rPr>
              <w:t>Počet přijímaných uchazečů</w:t>
            </w:r>
          </w:p>
        </w:tc>
      </w:tr>
      <w:tr w:rsidR="00223840" w:rsidRPr="008A47C6" w14:paraId="08BD7327" w14:textId="77777777" w:rsidTr="00F37AC4">
        <w:trPr>
          <w:jc w:val="center"/>
        </w:trPr>
        <w:tc>
          <w:tcPr>
            <w:tcW w:w="791" w:type="pct"/>
          </w:tcPr>
          <w:p w14:paraId="24CC1D80" w14:textId="123BB1FE" w:rsidR="00223840" w:rsidRPr="008A47C6" w:rsidRDefault="00223840" w:rsidP="00F37AC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  <w:lang w:eastAsia="cs-CZ"/>
              </w:rPr>
            </w:pPr>
            <w:r>
              <w:rPr>
                <w:rFonts w:eastAsia="Times New Roman" w:cstheme="minorHAnsi"/>
                <w:szCs w:val="24"/>
                <w:lang w:eastAsia="cs-CZ"/>
              </w:rPr>
              <w:t>78-62-C/02</w:t>
            </w:r>
          </w:p>
        </w:tc>
        <w:tc>
          <w:tcPr>
            <w:tcW w:w="2696" w:type="pct"/>
          </w:tcPr>
          <w:p w14:paraId="45948FFE" w14:textId="7CB7A501" w:rsidR="00223840" w:rsidRPr="008A47C6" w:rsidRDefault="00223840" w:rsidP="00F37AC4">
            <w:pPr>
              <w:spacing w:before="100" w:beforeAutospacing="1" w:after="100" w:afterAutospacing="1"/>
              <w:rPr>
                <w:rFonts w:eastAsia="Times New Roman" w:cstheme="minorHAnsi"/>
                <w:szCs w:val="24"/>
                <w:lang w:eastAsia="cs-CZ"/>
              </w:rPr>
            </w:pPr>
            <w:r>
              <w:rPr>
                <w:rFonts w:eastAsia="Times New Roman" w:cstheme="minorHAnsi"/>
                <w:szCs w:val="24"/>
                <w:lang w:eastAsia="cs-CZ"/>
              </w:rPr>
              <w:t>Praktická škola dvouletá</w:t>
            </w:r>
          </w:p>
        </w:tc>
        <w:tc>
          <w:tcPr>
            <w:tcW w:w="1513" w:type="pct"/>
          </w:tcPr>
          <w:p w14:paraId="6F64CA9A" w14:textId="7B9AB4E6" w:rsidR="00223840" w:rsidRPr="008A47C6" w:rsidRDefault="00B80CED" w:rsidP="00F37AC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  <w:lang w:eastAsia="cs-CZ"/>
              </w:rPr>
            </w:pPr>
            <w:r>
              <w:rPr>
                <w:rFonts w:eastAsia="Times New Roman" w:cstheme="minorHAnsi"/>
                <w:szCs w:val="24"/>
                <w:lang w:eastAsia="cs-CZ"/>
              </w:rPr>
              <w:t>6</w:t>
            </w:r>
          </w:p>
        </w:tc>
      </w:tr>
    </w:tbl>
    <w:p w14:paraId="57FA4B91" w14:textId="5ABB878B" w:rsidR="00223840" w:rsidRPr="001A2037" w:rsidRDefault="00223840" w:rsidP="00223840">
      <w:pPr>
        <w:spacing w:before="100" w:beforeAutospacing="1" w:after="100" w:afterAutospacing="1" w:line="240" w:lineRule="auto"/>
        <w:rPr>
          <w:rFonts w:eastAsia="Times New Roman" w:cstheme="minorHAnsi"/>
          <w:b/>
          <w:color w:val="040404"/>
          <w:szCs w:val="24"/>
          <w:lang w:eastAsia="cs-CZ"/>
        </w:rPr>
      </w:pPr>
      <w:r w:rsidRPr="008A47C6">
        <w:rPr>
          <w:rFonts w:eastAsia="Times New Roman" w:cstheme="minorHAnsi"/>
          <w:color w:val="040404"/>
          <w:szCs w:val="24"/>
          <w:lang w:eastAsia="cs-CZ"/>
        </w:rPr>
        <w:t xml:space="preserve">Počet přijímaných žáků na obory typu </w:t>
      </w:r>
      <w:r w:rsidR="00735AD8">
        <w:rPr>
          <w:rFonts w:eastAsia="Times New Roman" w:cstheme="minorHAnsi"/>
          <w:color w:val="040404"/>
          <w:szCs w:val="24"/>
          <w:lang w:eastAsia="cs-CZ"/>
        </w:rPr>
        <w:t>C</w:t>
      </w:r>
      <w:r w:rsidRPr="008A47C6">
        <w:rPr>
          <w:rFonts w:eastAsia="Times New Roman" w:cstheme="minorHAnsi"/>
          <w:color w:val="040404"/>
          <w:szCs w:val="24"/>
          <w:lang w:eastAsia="cs-CZ"/>
        </w:rPr>
        <w:t xml:space="preserve">: </w:t>
      </w:r>
      <w:r w:rsidRPr="001A2037">
        <w:rPr>
          <w:rFonts w:eastAsia="Times New Roman" w:cstheme="minorHAnsi"/>
          <w:b/>
          <w:color w:val="040404"/>
          <w:szCs w:val="24"/>
          <w:lang w:eastAsia="cs-CZ"/>
        </w:rPr>
        <w:t xml:space="preserve">pracoviště </w:t>
      </w:r>
      <w:r>
        <w:rPr>
          <w:rFonts w:eastAsia="Times New Roman" w:cstheme="minorHAnsi"/>
          <w:b/>
          <w:color w:val="040404"/>
          <w:szCs w:val="24"/>
          <w:lang w:eastAsia="cs-CZ"/>
        </w:rPr>
        <w:t>Černovice, Dobešovská</w:t>
      </w:r>
    </w:p>
    <w:tbl>
      <w:tblPr>
        <w:tblStyle w:val="Mkatabulky"/>
        <w:tblW w:w="4931" w:type="pct"/>
        <w:jc w:val="center"/>
        <w:tblLook w:val="04A0" w:firstRow="1" w:lastRow="0" w:firstColumn="1" w:lastColumn="0" w:noHBand="0" w:noVBand="1"/>
      </w:tblPr>
      <w:tblGrid>
        <w:gridCol w:w="1414"/>
        <w:gridCol w:w="4819"/>
        <w:gridCol w:w="2704"/>
      </w:tblGrid>
      <w:tr w:rsidR="00223840" w:rsidRPr="008A47C6" w14:paraId="64B25CE2" w14:textId="77777777" w:rsidTr="00F37AC4">
        <w:trPr>
          <w:jc w:val="center"/>
        </w:trPr>
        <w:tc>
          <w:tcPr>
            <w:tcW w:w="791" w:type="pct"/>
            <w:shd w:val="clear" w:color="auto" w:fill="DEEAF6" w:themeFill="accent1" w:themeFillTint="33"/>
          </w:tcPr>
          <w:p w14:paraId="3831DF34" w14:textId="77777777" w:rsidR="00223840" w:rsidRPr="008A47C6" w:rsidRDefault="00223840" w:rsidP="00F37AC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i/>
                <w:szCs w:val="24"/>
                <w:lang w:eastAsia="cs-CZ"/>
              </w:rPr>
            </w:pPr>
            <w:r w:rsidRPr="008A47C6">
              <w:rPr>
                <w:rFonts w:eastAsia="Times New Roman" w:cstheme="minorHAnsi"/>
                <w:b/>
                <w:i/>
                <w:szCs w:val="24"/>
                <w:lang w:eastAsia="cs-CZ"/>
              </w:rPr>
              <w:t>Kód oboru</w:t>
            </w:r>
          </w:p>
        </w:tc>
        <w:tc>
          <w:tcPr>
            <w:tcW w:w="2696" w:type="pct"/>
            <w:shd w:val="clear" w:color="auto" w:fill="DEEAF6" w:themeFill="accent1" w:themeFillTint="33"/>
          </w:tcPr>
          <w:p w14:paraId="6C4CAC73" w14:textId="77777777" w:rsidR="00223840" w:rsidRPr="008A47C6" w:rsidRDefault="00223840" w:rsidP="00F37AC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i/>
                <w:szCs w:val="24"/>
                <w:lang w:eastAsia="cs-CZ"/>
              </w:rPr>
            </w:pPr>
            <w:r w:rsidRPr="008A47C6">
              <w:rPr>
                <w:rFonts w:eastAsia="Times New Roman" w:cstheme="minorHAnsi"/>
                <w:b/>
                <w:i/>
                <w:szCs w:val="24"/>
                <w:lang w:eastAsia="cs-CZ"/>
              </w:rPr>
              <w:t>Název oboru</w:t>
            </w:r>
          </w:p>
        </w:tc>
        <w:tc>
          <w:tcPr>
            <w:tcW w:w="1513" w:type="pct"/>
            <w:shd w:val="clear" w:color="auto" w:fill="DEEAF6" w:themeFill="accent1" w:themeFillTint="33"/>
          </w:tcPr>
          <w:p w14:paraId="54809A75" w14:textId="77777777" w:rsidR="00223840" w:rsidRPr="008A47C6" w:rsidRDefault="00223840" w:rsidP="00F37AC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i/>
                <w:szCs w:val="24"/>
                <w:lang w:eastAsia="cs-CZ"/>
              </w:rPr>
            </w:pPr>
            <w:r w:rsidRPr="008A47C6">
              <w:rPr>
                <w:rFonts w:eastAsia="Times New Roman" w:cstheme="minorHAnsi"/>
                <w:b/>
                <w:i/>
                <w:szCs w:val="24"/>
                <w:lang w:eastAsia="cs-CZ"/>
              </w:rPr>
              <w:t>Počet přijímaných uchazečů</w:t>
            </w:r>
          </w:p>
        </w:tc>
      </w:tr>
      <w:tr w:rsidR="00223840" w:rsidRPr="008A47C6" w14:paraId="007A7A9C" w14:textId="77777777" w:rsidTr="00F37AC4">
        <w:trPr>
          <w:jc w:val="center"/>
        </w:trPr>
        <w:tc>
          <w:tcPr>
            <w:tcW w:w="791" w:type="pct"/>
          </w:tcPr>
          <w:p w14:paraId="29A236E6" w14:textId="4F410267" w:rsidR="00223840" w:rsidRPr="008A47C6" w:rsidRDefault="00223840" w:rsidP="002238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  <w:lang w:eastAsia="cs-CZ"/>
              </w:rPr>
            </w:pPr>
            <w:r>
              <w:rPr>
                <w:rFonts w:eastAsia="Times New Roman" w:cstheme="minorHAnsi"/>
                <w:szCs w:val="24"/>
                <w:lang w:eastAsia="cs-CZ"/>
              </w:rPr>
              <w:t>78-62-C/02</w:t>
            </w:r>
          </w:p>
        </w:tc>
        <w:tc>
          <w:tcPr>
            <w:tcW w:w="2696" w:type="pct"/>
          </w:tcPr>
          <w:p w14:paraId="4F20E581" w14:textId="0C05F7F2" w:rsidR="00223840" w:rsidRPr="008A47C6" w:rsidRDefault="00223840" w:rsidP="0022384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  <w:lang w:eastAsia="cs-CZ"/>
              </w:rPr>
            </w:pPr>
            <w:r>
              <w:rPr>
                <w:rFonts w:eastAsia="Times New Roman" w:cstheme="minorHAnsi"/>
                <w:szCs w:val="24"/>
                <w:lang w:eastAsia="cs-CZ"/>
              </w:rPr>
              <w:t>Praktická škola dvouletá</w:t>
            </w:r>
          </w:p>
        </w:tc>
        <w:tc>
          <w:tcPr>
            <w:tcW w:w="1513" w:type="pct"/>
          </w:tcPr>
          <w:p w14:paraId="3C11586F" w14:textId="37CC0E52" w:rsidR="00223840" w:rsidRPr="008A47C6" w:rsidRDefault="00AA2938" w:rsidP="002238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  <w:lang w:eastAsia="cs-CZ"/>
              </w:rPr>
            </w:pPr>
            <w:r>
              <w:rPr>
                <w:rFonts w:eastAsia="Times New Roman" w:cstheme="minorHAnsi"/>
                <w:szCs w:val="24"/>
                <w:lang w:eastAsia="cs-CZ"/>
              </w:rPr>
              <w:t>5</w:t>
            </w:r>
          </w:p>
        </w:tc>
      </w:tr>
      <w:tr w:rsidR="00223840" w:rsidRPr="008A47C6" w14:paraId="0F0FF0AE" w14:textId="77777777" w:rsidTr="00F37AC4">
        <w:trPr>
          <w:jc w:val="center"/>
        </w:trPr>
        <w:tc>
          <w:tcPr>
            <w:tcW w:w="791" w:type="pct"/>
          </w:tcPr>
          <w:p w14:paraId="75BE75CE" w14:textId="7089E1E2" w:rsidR="00223840" w:rsidRPr="008A47C6" w:rsidRDefault="00223840" w:rsidP="002238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  <w:lang w:eastAsia="cs-CZ"/>
              </w:rPr>
            </w:pPr>
            <w:r>
              <w:rPr>
                <w:rFonts w:eastAsia="Times New Roman" w:cstheme="minorHAnsi"/>
                <w:szCs w:val="24"/>
                <w:lang w:eastAsia="cs-CZ"/>
              </w:rPr>
              <w:t>78-62-C/01</w:t>
            </w:r>
          </w:p>
        </w:tc>
        <w:tc>
          <w:tcPr>
            <w:tcW w:w="2696" w:type="pct"/>
          </w:tcPr>
          <w:p w14:paraId="26BA5673" w14:textId="23E57138" w:rsidR="00223840" w:rsidRPr="008A47C6" w:rsidRDefault="00223840" w:rsidP="0022384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  <w:lang w:eastAsia="cs-CZ"/>
              </w:rPr>
            </w:pPr>
            <w:r>
              <w:rPr>
                <w:rFonts w:eastAsia="Times New Roman" w:cstheme="minorHAnsi"/>
                <w:szCs w:val="24"/>
                <w:lang w:eastAsia="cs-CZ"/>
              </w:rPr>
              <w:t>Praktická škola jednoletá</w:t>
            </w:r>
          </w:p>
        </w:tc>
        <w:tc>
          <w:tcPr>
            <w:tcW w:w="1513" w:type="pct"/>
          </w:tcPr>
          <w:p w14:paraId="55934D79" w14:textId="2A4E3BA7" w:rsidR="00223840" w:rsidRPr="008A47C6" w:rsidRDefault="00AA2938" w:rsidP="002238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  <w:lang w:eastAsia="cs-CZ"/>
              </w:rPr>
            </w:pPr>
            <w:r>
              <w:rPr>
                <w:rFonts w:eastAsia="Times New Roman" w:cstheme="minorHAnsi"/>
                <w:szCs w:val="24"/>
                <w:lang w:eastAsia="cs-CZ"/>
              </w:rPr>
              <w:t>5</w:t>
            </w:r>
          </w:p>
        </w:tc>
      </w:tr>
    </w:tbl>
    <w:p w14:paraId="22F916F5" w14:textId="77777777" w:rsidR="00223840" w:rsidRDefault="00223840" w:rsidP="00223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Přílohy</w:t>
      </w:r>
    </w:p>
    <w:p w14:paraId="48F27DC2" w14:textId="77777777" w:rsidR="00223840" w:rsidRPr="00223840" w:rsidRDefault="00223840" w:rsidP="00223840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4"/>
          <w:szCs w:val="24"/>
          <w:lang w:eastAsia="cs-CZ"/>
        </w:rPr>
      </w:pPr>
      <w:r w:rsidRPr="00223840">
        <w:rPr>
          <w:rFonts w:eastAsia="Times New Roman" w:cstheme="minorHAnsi"/>
          <w:bCs/>
          <w:sz w:val="24"/>
          <w:szCs w:val="24"/>
          <w:lang w:eastAsia="cs-CZ"/>
        </w:rPr>
        <w:t>Hodnocení na vysvědčeních z předchozího vzdělávání</w:t>
      </w:r>
    </w:p>
    <w:p w14:paraId="19CF63A1" w14:textId="77777777" w:rsidR="00223840" w:rsidRPr="00223840" w:rsidRDefault="00223840" w:rsidP="00223840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4"/>
          <w:szCs w:val="24"/>
          <w:lang w:eastAsia="cs-CZ"/>
        </w:rPr>
      </w:pPr>
      <w:r w:rsidRPr="00223840">
        <w:rPr>
          <w:rFonts w:eastAsia="Times New Roman" w:cstheme="minorHAnsi"/>
          <w:bCs/>
          <w:sz w:val="24"/>
          <w:szCs w:val="24"/>
          <w:lang w:eastAsia="cs-CZ"/>
        </w:rPr>
        <w:t>Lékařský posudek o zdravotní způsobilosti ke vzdělávání</w:t>
      </w:r>
    </w:p>
    <w:p w14:paraId="442DDD65" w14:textId="16C5A036" w:rsidR="00223840" w:rsidRDefault="00223840" w:rsidP="00223840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4"/>
          <w:szCs w:val="24"/>
          <w:lang w:eastAsia="cs-CZ"/>
        </w:rPr>
      </w:pPr>
      <w:r w:rsidRPr="00223840">
        <w:rPr>
          <w:rFonts w:eastAsia="Times New Roman" w:cstheme="minorHAnsi"/>
          <w:bCs/>
          <w:sz w:val="24"/>
          <w:szCs w:val="24"/>
          <w:lang w:eastAsia="cs-CZ"/>
        </w:rPr>
        <w:t xml:space="preserve">Vyjádření školského poradenského zařízení </w:t>
      </w:r>
    </w:p>
    <w:p w14:paraId="0F24EDDB" w14:textId="77777777" w:rsidR="00223840" w:rsidRPr="00223840" w:rsidRDefault="00223840" w:rsidP="00223840">
      <w:pPr>
        <w:pStyle w:val="Odstavecseseznamem"/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4"/>
          <w:szCs w:val="24"/>
          <w:lang w:eastAsia="cs-CZ"/>
        </w:rPr>
      </w:pPr>
    </w:p>
    <w:p w14:paraId="7F2238DE" w14:textId="555D5EF2" w:rsidR="00F63726" w:rsidRPr="00CA797C" w:rsidRDefault="00F63726" w:rsidP="00223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24"/>
          <w:lang w:eastAsia="cs-CZ"/>
        </w:rPr>
      </w:pPr>
      <w:r w:rsidRPr="00CA797C">
        <w:rPr>
          <w:rFonts w:eastAsia="Times New Roman" w:cstheme="minorHAnsi"/>
          <w:b/>
          <w:bCs/>
          <w:sz w:val="24"/>
          <w:szCs w:val="24"/>
          <w:lang w:eastAsia="cs-CZ"/>
        </w:rPr>
        <w:t>VÝSLEDKY</w:t>
      </w:r>
    </w:p>
    <w:p w14:paraId="6E9B033C" w14:textId="165343AC" w:rsidR="00A86526" w:rsidRPr="00EB521F" w:rsidRDefault="00A86526" w:rsidP="00A86526">
      <w:pPr>
        <w:numPr>
          <w:ilvl w:val="0"/>
          <w:numId w:val="10"/>
        </w:numPr>
        <w:spacing w:beforeAutospacing="1" w:after="0" w:afterAutospacing="1" w:line="240" w:lineRule="auto"/>
        <w:rPr>
          <w:rFonts w:eastAsia="Times New Roman" w:cstheme="minorHAnsi"/>
          <w:color w:val="040404"/>
          <w:sz w:val="24"/>
          <w:szCs w:val="24"/>
          <w:lang w:eastAsia="cs-CZ"/>
        </w:rPr>
      </w:pPr>
      <w:r w:rsidRPr="00EB521F">
        <w:rPr>
          <w:rFonts w:eastAsia="Times New Roman" w:cstheme="minorHAnsi"/>
          <w:color w:val="040404"/>
          <w:sz w:val="24"/>
          <w:szCs w:val="24"/>
          <w:lang w:eastAsia="cs-CZ"/>
        </w:rPr>
        <w:t>Výsledky o přijetí/nepřijetí škola zveřejní</w:t>
      </w:r>
      <w:r w:rsidRPr="00EB521F">
        <w:rPr>
          <w:rFonts w:eastAsia="Times New Roman" w:cstheme="minorHAnsi"/>
          <w:b/>
          <w:bCs/>
          <w:color w:val="040404"/>
          <w:sz w:val="24"/>
          <w:szCs w:val="24"/>
          <w:lang w:eastAsia="cs-CZ"/>
        </w:rPr>
        <w:t> </w:t>
      </w:r>
      <w:r>
        <w:rPr>
          <w:rFonts w:eastAsia="Times New Roman" w:cstheme="minorHAnsi"/>
          <w:b/>
          <w:bCs/>
          <w:color w:val="040404"/>
          <w:sz w:val="24"/>
          <w:szCs w:val="24"/>
          <w:lang w:eastAsia="cs-CZ"/>
        </w:rPr>
        <w:t xml:space="preserve">15. </w:t>
      </w:r>
      <w:r w:rsidRPr="00EB521F">
        <w:rPr>
          <w:rFonts w:eastAsia="Times New Roman" w:cstheme="minorHAnsi"/>
          <w:b/>
          <w:bCs/>
          <w:color w:val="040404"/>
          <w:sz w:val="24"/>
          <w:szCs w:val="24"/>
          <w:lang w:eastAsia="cs-CZ"/>
        </w:rPr>
        <w:t>května 202</w:t>
      </w:r>
      <w:r w:rsidR="00336C8E">
        <w:rPr>
          <w:rFonts w:eastAsia="Times New Roman" w:cstheme="minorHAnsi"/>
          <w:b/>
          <w:bCs/>
          <w:color w:val="040404"/>
          <w:sz w:val="24"/>
          <w:szCs w:val="24"/>
          <w:lang w:eastAsia="cs-CZ"/>
        </w:rPr>
        <w:t>6</w:t>
      </w:r>
      <w:r w:rsidRPr="00EB521F">
        <w:rPr>
          <w:rFonts w:eastAsia="Times New Roman" w:cstheme="minorHAnsi"/>
          <w:color w:val="040404"/>
          <w:sz w:val="24"/>
          <w:szCs w:val="24"/>
          <w:lang w:eastAsia="cs-CZ"/>
        </w:rPr>
        <w:t xml:space="preserve">. </w:t>
      </w:r>
      <w:r>
        <w:rPr>
          <w:rFonts w:eastAsia="Times New Roman" w:cstheme="minorHAnsi"/>
          <w:color w:val="040404"/>
          <w:sz w:val="24"/>
          <w:szCs w:val="24"/>
          <w:lang w:eastAsia="cs-CZ"/>
        </w:rPr>
        <w:t>S</w:t>
      </w:r>
      <w:r w:rsidRPr="00EB521F">
        <w:rPr>
          <w:rFonts w:eastAsia="Times New Roman" w:cstheme="minorHAnsi"/>
          <w:color w:val="040404"/>
          <w:sz w:val="24"/>
          <w:szCs w:val="24"/>
          <w:lang w:eastAsia="cs-CZ"/>
        </w:rPr>
        <w:t>vé výsledky</w:t>
      </w:r>
      <w:r>
        <w:rPr>
          <w:rFonts w:eastAsia="Times New Roman" w:cstheme="minorHAnsi"/>
          <w:color w:val="040404"/>
          <w:sz w:val="24"/>
          <w:szCs w:val="24"/>
          <w:lang w:eastAsia="cs-CZ"/>
        </w:rPr>
        <w:t xml:space="preserve"> uvidí uchazeč </w:t>
      </w:r>
      <w:r w:rsidRPr="00EB521F">
        <w:rPr>
          <w:rFonts w:eastAsia="Times New Roman" w:cstheme="minorHAnsi"/>
          <w:b/>
          <w:bCs/>
          <w:color w:val="040404"/>
          <w:sz w:val="24"/>
          <w:szCs w:val="24"/>
          <w:lang w:eastAsia="cs-CZ"/>
        </w:rPr>
        <w:t>pod přiděleným registračním číslem</w:t>
      </w:r>
      <w:r w:rsidRPr="00EB521F">
        <w:rPr>
          <w:rFonts w:eastAsia="Times New Roman" w:cstheme="minorHAnsi"/>
          <w:color w:val="040404"/>
          <w:sz w:val="24"/>
          <w:szCs w:val="24"/>
          <w:bdr w:val="none" w:sz="0" w:space="0" w:color="auto" w:frame="1"/>
          <w:lang w:eastAsia="cs-CZ"/>
        </w:rPr>
        <w:t> </w:t>
      </w:r>
      <w:r w:rsidRPr="00EB521F">
        <w:rPr>
          <w:rFonts w:eastAsia="Times New Roman" w:cstheme="minorHAnsi"/>
          <w:color w:val="040404"/>
          <w:sz w:val="24"/>
          <w:szCs w:val="24"/>
          <w:lang w:eastAsia="cs-CZ"/>
        </w:rPr>
        <w:t>buď v elektronickém systému</w:t>
      </w:r>
      <w:r>
        <w:rPr>
          <w:rFonts w:eastAsia="Times New Roman" w:cstheme="minorHAnsi"/>
          <w:color w:val="040404"/>
          <w:sz w:val="24"/>
          <w:szCs w:val="24"/>
          <w:lang w:eastAsia="cs-CZ"/>
        </w:rPr>
        <w:t xml:space="preserve"> DIPSY</w:t>
      </w:r>
      <w:r w:rsidRPr="00EB521F">
        <w:rPr>
          <w:rFonts w:eastAsia="Times New Roman" w:cstheme="minorHAnsi"/>
          <w:color w:val="040404"/>
          <w:sz w:val="24"/>
          <w:szCs w:val="24"/>
          <w:lang w:eastAsia="cs-CZ"/>
        </w:rPr>
        <w:t xml:space="preserve">, anebo na veřejně dostupném místě </w:t>
      </w:r>
      <w:r>
        <w:rPr>
          <w:rFonts w:eastAsia="Times New Roman" w:cstheme="minorHAnsi"/>
          <w:color w:val="040404"/>
          <w:sz w:val="24"/>
          <w:szCs w:val="24"/>
          <w:lang w:eastAsia="cs-CZ"/>
        </w:rPr>
        <w:t>školy (webové stránky a na úřední desce</w:t>
      </w:r>
      <w:r w:rsidRPr="00EB521F">
        <w:rPr>
          <w:rFonts w:eastAsia="Times New Roman" w:cstheme="minorHAnsi"/>
          <w:color w:val="040404"/>
          <w:sz w:val="24"/>
          <w:szCs w:val="24"/>
          <w:lang w:eastAsia="cs-CZ"/>
        </w:rPr>
        <w:t xml:space="preserve"> v hlavní budově školy</w:t>
      </w:r>
      <w:r>
        <w:rPr>
          <w:rFonts w:eastAsia="Times New Roman" w:cstheme="minorHAnsi"/>
          <w:color w:val="040404"/>
          <w:sz w:val="24"/>
          <w:szCs w:val="24"/>
          <w:lang w:eastAsia="cs-CZ"/>
        </w:rPr>
        <w:t>).</w:t>
      </w:r>
    </w:p>
    <w:p w14:paraId="4BD802B7" w14:textId="77777777" w:rsidR="00A86526" w:rsidRDefault="00A86526" w:rsidP="00A865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40404"/>
          <w:sz w:val="24"/>
          <w:szCs w:val="24"/>
          <w:lang w:eastAsia="cs-CZ"/>
        </w:rPr>
      </w:pPr>
      <w:r w:rsidRPr="00EB521F">
        <w:rPr>
          <w:rFonts w:eastAsia="Times New Roman" w:cstheme="minorHAnsi"/>
          <w:color w:val="040404"/>
          <w:sz w:val="24"/>
          <w:szCs w:val="24"/>
          <w:lang w:eastAsia="cs-CZ"/>
        </w:rPr>
        <w:t>Odvolání uchazeče proti rozhodnutí ředitel</w:t>
      </w:r>
      <w:r>
        <w:rPr>
          <w:rFonts w:eastAsia="Times New Roman" w:cstheme="minorHAnsi"/>
          <w:color w:val="040404"/>
          <w:sz w:val="24"/>
          <w:szCs w:val="24"/>
          <w:lang w:eastAsia="cs-CZ"/>
        </w:rPr>
        <w:t>e</w:t>
      </w:r>
      <w:r w:rsidRPr="00EB521F">
        <w:rPr>
          <w:rFonts w:eastAsia="Times New Roman" w:cstheme="minorHAnsi"/>
          <w:color w:val="040404"/>
          <w:sz w:val="24"/>
          <w:szCs w:val="24"/>
          <w:lang w:eastAsia="cs-CZ"/>
        </w:rPr>
        <w:t xml:space="preserve"> školy o výsledku přijímacího řízení lze podat ve lhůtě 3 pracovních dnů od rozhodnutí. </w:t>
      </w:r>
    </w:p>
    <w:p w14:paraId="2C1F2A70" w14:textId="63A4491D" w:rsidR="00062C9D" w:rsidRDefault="00062C9D" w:rsidP="00062C9D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Schváleno</w:t>
      </w:r>
      <w:r w:rsidR="00925AD1">
        <w:rPr>
          <w:rFonts w:cstheme="minorHAnsi"/>
          <w:sz w:val="24"/>
          <w:szCs w:val="24"/>
        </w:rPr>
        <w:t xml:space="preserve"> </w:t>
      </w:r>
      <w:r w:rsidR="00BB4819">
        <w:rPr>
          <w:rFonts w:cstheme="minorHAnsi"/>
          <w:sz w:val="24"/>
          <w:szCs w:val="24"/>
        </w:rPr>
        <w:t>1</w:t>
      </w:r>
      <w:r w:rsidR="00336C8E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 1. 202</w:t>
      </w:r>
      <w:r w:rsidR="00336C8E">
        <w:rPr>
          <w:rFonts w:cstheme="minorHAnsi"/>
          <w:sz w:val="24"/>
          <w:szCs w:val="24"/>
        </w:rPr>
        <w:t>6</w:t>
      </w:r>
    </w:p>
    <w:p w14:paraId="45C2B541" w14:textId="77777777" w:rsidR="00062C9D" w:rsidRDefault="00062C9D" w:rsidP="00062C9D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p w14:paraId="535BA673" w14:textId="7DF6B773" w:rsidR="00A37847" w:rsidRDefault="00062C9D" w:rsidP="00735AD8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Mgr. Ing. Karel Matějů, ředitel školy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………………………………………………………</w:t>
      </w:r>
    </w:p>
    <w:sectPr w:rsidR="00A37847" w:rsidSect="00CA797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8C0E8" w14:textId="77777777" w:rsidR="00734964" w:rsidRDefault="00734964" w:rsidP="00C2451E">
      <w:pPr>
        <w:spacing w:after="0" w:line="240" w:lineRule="auto"/>
      </w:pPr>
      <w:r>
        <w:separator/>
      </w:r>
    </w:p>
  </w:endnote>
  <w:endnote w:type="continuationSeparator" w:id="0">
    <w:p w14:paraId="74A4D2BB" w14:textId="77777777" w:rsidR="00734964" w:rsidRDefault="00734964" w:rsidP="00C2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6A203" w14:textId="77777777" w:rsidR="00734964" w:rsidRDefault="00734964" w:rsidP="00C2451E">
      <w:pPr>
        <w:spacing w:after="0" w:line="240" w:lineRule="auto"/>
      </w:pPr>
      <w:r>
        <w:separator/>
      </w:r>
    </w:p>
  </w:footnote>
  <w:footnote w:type="continuationSeparator" w:id="0">
    <w:p w14:paraId="3FD4BE3C" w14:textId="77777777" w:rsidR="00734964" w:rsidRDefault="00734964" w:rsidP="00C2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ABBBF" w14:textId="337376C6" w:rsidR="00CA797C" w:rsidRPr="00CA797C" w:rsidRDefault="00062C9D" w:rsidP="00062C9D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36661E9" wp14:editId="20686C70">
          <wp:simplePos x="0" y="0"/>
          <wp:positionH relativeFrom="margin">
            <wp:posOffset>5282093</wp:posOffset>
          </wp:positionH>
          <wp:positionV relativeFrom="paragraph">
            <wp:posOffset>3962</wp:posOffset>
          </wp:positionV>
          <wp:extent cx="477774" cy="64373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" cy="655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797C" w:rsidRPr="00CA797C">
      <w:rPr>
        <w:b/>
      </w:rPr>
      <w:t>STŘEDNÍ ODBORNÁ ŠKOLA, STŘEDNÍ ODBORNÉ UČILIŠTĚ A ZÁKLADNÍ ŠKOLA TŘEŠŤ</w:t>
    </w:r>
  </w:p>
  <w:p w14:paraId="27C1665B" w14:textId="2B759FE5" w:rsidR="00CA797C" w:rsidRDefault="00CA797C" w:rsidP="00062C9D">
    <w:pPr>
      <w:pStyle w:val="Zhlav"/>
    </w:pPr>
    <w:r>
      <w:t xml:space="preserve">K Valše 1251/38; 589 </w:t>
    </w:r>
    <w:proofErr w:type="gramStart"/>
    <w:r>
      <w:t>01  Třešť</w:t>
    </w:r>
    <w:proofErr w:type="gramEnd"/>
  </w:p>
  <w:p w14:paraId="19630146" w14:textId="77777777" w:rsidR="00B21A0B" w:rsidRDefault="00B21A0B" w:rsidP="00062C9D">
    <w:pPr>
      <w:pStyle w:val="Zhlav"/>
    </w:pPr>
  </w:p>
  <w:p w14:paraId="37138229" w14:textId="2027FEC7" w:rsidR="00EF58FC" w:rsidRPr="00EF58FC" w:rsidRDefault="00EF58FC" w:rsidP="00EF58FC">
    <w:pPr>
      <w:pStyle w:val="Zhlav"/>
      <w:pBdr>
        <w:bottom w:val="single" w:sz="4" w:space="1" w:color="auto"/>
      </w:pBdr>
      <w:jc w:val="center"/>
      <w:rPr>
        <w:b/>
        <w:bCs/>
        <w:sz w:val="28"/>
        <w:szCs w:val="28"/>
      </w:rPr>
    </w:pPr>
    <w:r w:rsidRPr="00EF58FC">
      <w:rPr>
        <w:b/>
        <w:bCs/>
        <w:sz w:val="28"/>
        <w:szCs w:val="28"/>
      </w:rPr>
      <w:t>ROZHODNUTÍ ŘEDITELE ŠKOLY</w:t>
    </w:r>
  </w:p>
  <w:p w14:paraId="2A7DC7FC" w14:textId="42007A12" w:rsidR="00EF58FC" w:rsidRDefault="00EF58FC" w:rsidP="00062C9D">
    <w:pPr>
      <w:pStyle w:val="Zhlav"/>
    </w:pPr>
    <w:r>
      <w:t>Rozhodnutí č.:</w:t>
    </w:r>
    <w:r w:rsidR="00BB4819">
      <w:t xml:space="preserve"> </w:t>
    </w:r>
    <w:r w:rsidR="00336C8E">
      <w:t xml:space="preserve"> </w:t>
    </w:r>
    <w:r w:rsidR="00BB4819">
      <w:t>/T/2</w:t>
    </w:r>
    <w:r w:rsidR="00336C8E">
      <w:t>6</w:t>
    </w:r>
  </w:p>
  <w:p w14:paraId="0DFEEACD" w14:textId="71B8B85F" w:rsidR="00EF58FC" w:rsidRDefault="00EF58FC" w:rsidP="00062C9D">
    <w:pPr>
      <w:pStyle w:val="Zhlav"/>
    </w:pPr>
    <w:r>
      <w:t>Ze dne:</w:t>
    </w:r>
    <w:r w:rsidR="00BB4819">
      <w:t xml:space="preserve"> 1</w:t>
    </w:r>
    <w:r w:rsidR="00336C8E">
      <w:t>5</w:t>
    </w:r>
    <w:r w:rsidR="00BB4819">
      <w:t>. 1. 202</w:t>
    </w:r>
    <w:r w:rsidR="00336C8E">
      <w:t>6</w:t>
    </w:r>
  </w:p>
  <w:p w14:paraId="2CD8250E" w14:textId="79565127" w:rsidR="00B21A0B" w:rsidRDefault="00B21A0B" w:rsidP="00062C9D">
    <w:pPr>
      <w:pStyle w:val="Zhlav"/>
    </w:pPr>
    <w:r>
      <w:t>č. j.:</w:t>
    </w:r>
  </w:p>
  <w:p w14:paraId="7707DD25" w14:textId="446A0CA2" w:rsidR="00CA797C" w:rsidRDefault="00CA797C" w:rsidP="00CA797C">
    <w:pPr>
      <w:pStyle w:val="Zhlav"/>
      <w:jc w:val="center"/>
    </w:pPr>
  </w:p>
  <w:p w14:paraId="755E8637" w14:textId="77777777" w:rsidR="00CA797C" w:rsidRDefault="00CA79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5203C"/>
    <w:multiLevelType w:val="multilevel"/>
    <w:tmpl w:val="CC66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B5E08"/>
    <w:multiLevelType w:val="multilevel"/>
    <w:tmpl w:val="6016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15ED7"/>
    <w:multiLevelType w:val="hybridMultilevel"/>
    <w:tmpl w:val="93546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040B7"/>
    <w:multiLevelType w:val="multilevel"/>
    <w:tmpl w:val="F1A2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164A1"/>
    <w:multiLevelType w:val="multilevel"/>
    <w:tmpl w:val="4E1C1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AC6FF2"/>
    <w:multiLevelType w:val="hybridMultilevel"/>
    <w:tmpl w:val="B636EB88"/>
    <w:lvl w:ilvl="0" w:tplc="6AACC3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66A64"/>
    <w:multiLevelType w:val="hybridMultilevel"/>
    <w:tmpl w:val="8BB07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91433"/>
    <w:multiLevelType w:val="multilevel"/>
    <w:tmpl w:val="4B7A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B414F2"/>
    <w:multiLevelType w:val="multilevel"/>
    <w:tmpl w:val="5A2C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5080"/>
    <w:multiLevelType w:val="multilevel"/>
    <w:tmpl w:val="23A4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744870"/>
    <w:multiLevelType w:val="multilevel"/>
    <w:tmpl w:val="8354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A9190E"/>
    <w:multiLevelType w:val="hybridMultilevel"/>
    <w:tmpl w:val="EA9E7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3157A"/>
    <w:multiLevelType w:val="multilevel"/>
    <w:tmpl w:val="4E1C1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A83FA4"/>
    <w:multiLevelType w:val="hybridMultilevel"/>
    <w:tmpl w:val="67A4754E"/>
    <w:lvl w:ilvl="0" w:tplc="6AACC3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87991"/>
    <w:multiLevelType w:val="hybridMultilevel"/>
    <w:tmpl w:val="1B249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E35CD"/>
    <w:multiLevelType w:val="multilevel"/>
    <w:tmpl w:val="604A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51251E"/>
    <w:multiLevelType w:val="multilevel"/>
    <w:tmpl w:val="4E1C1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026165"/>
    <w:multiLevelType w:val="multilevel"/>
    <w:tmpl w:val="7A767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10"/>
  </w:num>
  <w:num w:numId="10">
    <w:abstractNumId w:val="9"/>
  </w:num>
  <w:num w:numId="11">
    <w:abstractNumId w:val="7"/>
  </w:num>
  <w:num w:numId="12">
    <w:abstractNumId w:val="2"/>
  </w:num>
  <w:num w:numId="13">
    <w:abstractNumId w:val="11"/>
  </w:num>
  <w:num w:numId="14">
    <w:abstractNumId w:val="6"/>
  </w:num>
  <w:num w:numId="15">
    <w:abstractNumId w:val="4"/>
  </w:num>
  <w:num w:numId="16">
    <w:abstractNumId w:val="16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FB3"/>
    <w:rsid w:val="00054D1C"/>
    <w:rsid w:val="000623D4"/>
    <w:rsid w:val="00062C9D"/>
    <w:rsid w:val="00070D35"/>
    <w:rsid w:val="00151B10"/>
    <w:rsid w:val="001A2037"/>
    <w:rsid w:val="001D0EE1"/>
    <w:rsid w:val="001E03DE"/>
    <w:rsid w:val="002221C8"/>
    <w:rsid w:val="00223840"/>
    <w:rsid w:val="002572EB"/>
    <w:rsid w:val="002C2697"/>
    <w:rsid w:val="00331269"/>
    <w:rsid w:val="00333A1C"/>
    <w:rsid w:val="00336C8E"/>
    <w:rsid w:val="0034168E"/>
    <w:rsid w:val="003450AD"/>
    <w:rsid w:val="00360B76"/>
    <w:rsid w:val="003C1B82"/>
    <w:rsid w:val="003C449C"/>
    <w:rsid w:val="00466A34"/>
    <w:rsid w:val="004A094D"/>
    <w:rsid w:val="004B38B6"/>
    <w:rsid w:val="004C097A"/>
    <w:rsid w:val="00535C18"/>
    <w:rsid w:val="00536029"/>
    <w:rsid w:val="005B1DB5"/>
    <w:rsid w:val="005C32A1"/>
    <w:rsid w:val="005C7D8A"/>
    <w:rsid w:val="005E26E7"/>
    <w:rsid w:val="005E3849"/>
    <w:rsid w:val="006071D8"/>
    <w:rsid w:val="00610823"/>
    <w:rsid w:val="00633FB6"/>
    <w:rsid w:val="006D3C3C"/>
    <w:rsid w:val="006D4FB3"/>
    <w:rsid w:val="00734964"/>
    <w:rsid w:val="00735AD8"/>
    <w:rsid w:val="007A23C7"/>
    <w:rsid w:val="007D482D"/>
    <w:rsid w:val="007F7A6F"/>
    <w:rsid w:val="00835094"/>
    <w:rsid w:val="00855616"/>
    <w:rsid w:val="00856D9B"/>
    <w:rsid w:val="00873C48"/>
    <w:rsid w:val="00884777"/>
    <w:rsid w:val="008A0C24"/>
    <w:rsid w:val="008F6A53"/>
    <w:rsid w:val="00904754"/>
    <w:rsid w:val="0091477E"/>
    <w:rsid w:val="00925AD1"/>
    <w:rsid w:val="009566D8"/>
    <w:rsid w:val="009A4464"/>
    <w:rsid w:val="009B150C"/>
    <w:rsid w:val="00A35564"/>
    <w:rsid w:val="00A37847"/>
    <w:rsid w:val="00A51B31"/>
    <w:rsid w:val="00A71E5A"/>
    <w:rsid w:val="00A75A0B"/>
    <w:rsid w:val="00A86526"/>
    <w:rsid w:val="00A913FF"/>
    <w:rsid w:val="00A9421B"/>
    <w:rsid w:val="00AA2938"/>
    <w:rsid w:val="00B158FB"/>
    <w:rsid w:val="00B21A0B"/>
    <w:rsid w:val="00B80CED"/>
    <w:rsid w:val="00B938A4"/>
    <w:rsid w:val="00BB4819"/>
    <w:rsid w:val="00C2451E"/>
    <w:rsid w:val="00C31E35"/>
    <w:rsid w:val="00C501BE"/>
    <w:rsid w:val="00C644C2"/>
    <w:rsid w:val="00C85C0B"/>
    <w:rsid w:val="00CA797C"/>
    <w:rsid w:val="00CD0728"/>
    <w:rsid w:val="00CF277E"/>
    <w:rsid w:val="00D06F8F"/>
    <w:rsid w:val="00D14660"/>
    <w:rsid w:val="00D40F21"/>
    <w:rsid w:val="00D63F79"/>
    <w:rsid w:val="00D73D58"/>
    <w:rsid w:val="00D8250C"/>
    <w:rsid w:val="00DE490E"/>
    <w:rsid w:val="00DE5457"/>
    <w:rsid w:val="00E702C6"/>
    <w:rsid w:val="00EE3647"/>
    <w:rsid w:val="00EF58FC"/>
    <w:rsid w:val="00F000BC"/>
    <w:rsid w:val="00F63726"/>
    <w:rsid w:val="00FA4E13"/>
    <w:rsid w:val="00F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A8E79B"/>
  <w15:chartTrackingRefBased/>
  <w15:docId w15:val="{E4C1C1DC-4541-4F5A-8162-0CEF0F8E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637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637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23D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24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451E"/>
  </w:style>
  <w:style w:type="paragraph" w:styleId="Zpat">
    <w:name w:val="footer"/>
    <w:basedOn w:val="Normln"/>
    <w:link w:val="ZpatChar"/>
    <w:uiPriority w:val="99"/>
    <w:unhideWhenUsed/>
    <w:rsid w:val="00C24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451E"/>
  </w:style>
  <w:style w:type="paragraph" w:styleId="Bezmezer">
    <w:name w:val="No Spacing"/>
    <w:uiPriority w:val="1"/>
    <w:qFormat/>
    <w:rsid w:val="001E03D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F6372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6372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63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6372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6372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3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726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A37847"/>
    <w:rPr>
      <w:color w:val="954F72"/>
      <w:u w:val="single"/>
    </w:rPr>
  </w:style>
  <w:style w:type="paragraph" w:customStyle="1" w:styleId="msonormal0">
    <w:name w:val="msonormal"/>
    <w:basedOn w:val="Normln"/>
    <w:rsid w:val="00A37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A378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A378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A3784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A3784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A3784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A3784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A3784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xl72">
    <w:name w:val="xl72"/>
    <w:basedOn w:val="Normln"/>
    <w:rsid w:val="00A3784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CF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Otakar Hofbauer</dc:creator>
  <cp:keywords/>
  <dc:description/>
  <cp:lastModifiedBy>Lenka Kratochvílová</cp:lastModifiedBy>
  <cp:revision>5</cp:revision>
  <cp:lastPrinted>2026-01-13T10:38:00Z</cp:lastPrinted>
  <dcterms:created xsi:type="dcterms:W3CDTF">2026-01-26T08:03:00Z</dcterms:created>
  <dcterms:modified xsi:type="dcterms:W3CDTF">2026-01-27T07:04:00Z</dcterms:modified>
</cp:coreProperties>
</file>